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4A3B" w14:textId="19FF9D34" w:rsidR="00BC4A1C" w:rsidRDefault="00BC4A1C" w:rsidP="00BC4A1C">
      <w:r>
        <w:tab/>
        <w:t xml:space="preserve"> </w:t>
      </w:r>
      <w:r w:rsidR="00B222D6">
        <w:t xml:space="preserve">                    </w:t>
      </w:r>
      <w:r w:rsidR="00B222D6" w:rsidRPr="00B222D6">
        <w:rPr>
          <w:b/>
          <w:bCs/>
          <w:highlight w:val="yellow"/>
        </w:rPr>
        <w:t>KEY</w:t>
      </w:r>
      <w:r w:rsidR="00B222D6">
        <w:t xml:space="preserve">                                                      </w:t>
      </w:r>
      <w:r>
        <w:t>SI Session 10/1</w:t>
      </w:r>
    </w:p>
    <w:p w14:paraId="0C22B239" w14:textId="5ED12278" w:rsidR="00BC4A1C" w:rsidRDefault="00BC4A1C" w:rsidP="00BC4A1C">
      <w:pPr>
        <w:ind w:left="5760"/>
      </w:pPr>
      <w:r>
        <w:t xml:space="preserve">Anatomy &amp; Physiology: Human Blood Group Worksheet </w:t>
      </w:r>
    </w:p>
    <w:p w14:paraId="2A1BE0B1" w14:textId="77777777" w:rsidR="00BC4A1C" w:rsidRDefault="00BC4A1C" w:rsidP="00BC4A1C">
      <w:pPr>
        <w:ind w:left="5760"/>
      </w:pPr>
    </w:p>
    <w:p w14:paraId="0A87B1AF" w14:textId="77777777" w:rsidR="00BC4A1C" w:rsidRDefault="00BC4A1C" w:rsidP="00BC4A1C">
      <w:pPr>
        <w:ind w:left="5760"/>
      </w:pPr>
    </w:p>
    <w:p w14:paraId="12B82FB7" w14:textId="77777777" w:rsidR="00BC4A1C" w:rsidRDefault="00BC4A1C" w:rsidP="00BC4A1C">
      <w:r>
        <w:t xml:space="preserve">What are the phases of hemostasis? </w:t>
      </w:r>
    </w:p>
    <w:p w14:paraId="3F0B283E" w14:textId="77777777" w:rsidR="00BC4A1C" w:rsidRDefault="00BC4A1C" w:rsidP="00BC4A1C"/>
    <w:p w14:paraId="2F500364" w14:textId="77777777" w:rsidR="00100935" w:rsidRDefault="009C2AEC" w:rsidP="00BC4A1C">
      <w:pPr>
        <w:pStyle w:val="ListParagraph"/>
        <w:numPr>
          <w:ilvl w:val="0"/>
          <w:numId w:val="1"/>
        </w:numPr>
      </w:pPr>
      <w:r>
        <w:t>Vascular spasm</w:t>
      </w:r>
    </w:p>
    <w:p w14:paraId="0715094D" w14:textId="77777777" w:rsidR="00100935" w:rsidRDefault="00100935" w:rsidP="00100935">
      <w:pPr>
        <w:pStyle w:val="ListParagraph"/>
      </w:pPr>
    </w:p>
    <w:p w14:paraId="2A13A52C" w14:textId="2B9ED318" w:rsidR="00BC4A1C" w:rsidRDefault="009C2AEC" w:rsidP="00100935">
      <w:pPr>
        <w:pStyle w:val="ListParagraph"/>
        <w:numPr>
          <w:ilvl w:val="0"/>
          <w:numId w:val="4"/>
        </w:numPr>
      </w:pPr>
      <w:r>
        <w:t>causes releases of chemicals which causes vasoconstriction</w:t>
      </w:r>
    </w:p>
    <w:p w14:paraId="4EB449DF" w14:textId="77777777" w:rsidR="00BC4A1C" w:rsidRDefault="00BC4A1C" w:rsidP="00BC4A1C"/>
    <w:p w14:paraId="58411735" w14:textId="77777777" w:rsidR="00205F67" w:rsidRDefault="00961BC4" w:rsidP="00BC4A1C">
      <w:pPr>
        <w:pStyle w:val="ListParagraph"/>
        <w:numPr>
          <w:ilvl w:val="0"/>
          <w:numId w:val="1"/>
        </w:numPr>
      </w:pPr>
      <w:r>
        <w:t>Platelet plug formation</w:t>
      </w:r>
    </w:p>
    <w:p w14:paraId="542442A4" w14:textId="77777777" w:rsidR="00205F67" w:rsidRDefault="00205F67" w:rsidP="00205F67">
      <w:pPr>
        <w:pStyle w:val="ListParagraph"/>
      </w:pPr>
    </w:p>
    <w:p w14:paraId="7582D563" w14:textId="7BC691CB" w:rsidR="00BC4A1C" w:rsidRDefault="00205F67" w:rsidP="00205F67">
      <w:pPr>
        <w:pStyle w:val="ListParagraph"/>
        <w:numPr>
          <w:ilvl w:val="0"/>
          <w:numId w:val="3"/>
        </w:numPr>
      </w:pPr>
      <w:r>
        <w:t>P</w:t>
      </w:r>
      <w:r w:rsidR="00961BC4">
        <w:t>late</w:t>
      </w:r>
      <w:r>
        <w:t>lets</w:t>
      </w:r>
      <w:r w:rsidR="00961BC4">
        <w:t xml:space="preserve"> come into contact with collagen fibers, undergo</w:t>
      </w:r>
      <w:r w:rsidR="00100935">
        <w:t xml:space="preserve"> chemical change, platelets become sticky &amp; cling together</w:t>
      </w:r>
    </w:p>
    <w:p w14:paraId="37412DF4" w14:textId="77777777" w:rsidR="00BC4A1C" w:rsidRDefault="00BC4A1C" w:rsidP="00BC4A1C"/>
    <w:p w14:paraId="5A8CAE33" w14:textId="1B3A69B2" w:rsidR="00BC4A1C" w:rsidRDefault="00AB7941" w:rsidP="00BC4A1C">
      <w:pPr>
        <w:pStyle w:val="ListParagraph"/>
        <w:numPr>
          <w:ilvl w:val="0"/>
          <w:numId w:val="1"/>
        </w:numPr>
      </w:pPr>
      <w:r>
        <w:t xml:space="preserve">Coagulation </w:t>
      </w:r>
    </w:p>
    <w:p w14:paraId="792C603A" w14:textId="77777777" w:rsidR="00AB7941" w:rsidRDefault="00AB7941" w:rsidP="00AB7941">
      <w:pPr>
        <w:pStyle w:val="ListParagraph"/>
      </w:pPr>
    </w:p>
    <w:p w14:paraId="28EBCD36" w14:textId="2661BA88" w:rsidR="00AB7941" w:rsidRDefault="00AB7941" w:rsidP="00205F67">
      <w:pPr>
        <w:pStyle w:val="ListParagraph"/>
        <w:numPr>
          <w:ilvl w:val="0"/>
          <w:numId w:val="2"/>
        </w:numPr>
        <w:ind w:left="1080"/>
      </w:pPr>
      <w:r>
        <w:t xml:space="preserve">Liquid protein fibers in plasma solidify and form a mesh over damaged area </w:t>
      </w:r>
    </w:p>
    <w:p w14:paraId="7403520B" w14:textId="50B0D6D3" w:rsidR="00AB7941" w:rsidRDefault="00AB7941" w:rsidP="00205F67">
      <w:pPr>
        <w:pStyle w:val="ListParagraph"/>
        <w:numPr>
          <w:ilvl w:val="0"/>
          <w:numId w:val="2"/>
        </w:numPr>
        <w:ind w:left="1080"/>
      </w:pPr>
      <w:r>
        <w:t>Permanent plug until healing occurs</w:t>
      </w:r>
    </w:p>
    <w:p w14:paraId="6203BC15" w14:textId="77777777" w:rsidR="00BC4A1C" w:rsidRDefault="00BC4A1C" w:rsidP="00205F67"/>
    <w:p w14:paraId="44535E80" w14:textId="77777777" w:rsidR="00BC4A1C" w:rsidRDefault="00BC4A1C" w:rsidP="00205F67"/>
    <w:p w14:paraId="4D5D2B6B" w14:textId="77777777" w:rsidR="00BC4A1C" w:rsidRDefault="00BC4A1C" w:rsidP="00BC4A1C">
      <w:r>
        <w:t xml:space="preserve">What is an antigen? </w:t>
      </w:r>
    </w:p>
    <w:p w14:paraId="0A577653" w14:textId="77777777" w:rsidR="00BC4A1C" w:rsidRDefault="00BC4A1C" w:rsidP="00BC4A1C"/>
    <w:p w14:paraId="6E0FFD3C" w14:textId="4041136A" w:rsidR="004A4FAB" w:rsidRDefault="004A4FAB" w:rsidP="004A4FAB">
      <w:pPr>
        <w:pStyle w:val="ListParagraph"/>
        <w:numPr>
          <w:ilvl w:val="0"/>
          <w:numId w:val="5"/>
        </w:numPr>
      </w:pPr>
      <w:r>
        <w:t xml:space="preserve">Anything foreign </w:t>
      </w:r>
    </w:p>
    <w:p w14:paraId="79358E31" w14:textId="0EB2E1ED" w:rsidR="00BC4A1C" w:rsidRDefault="004A4FAB" w:rsidP="00BC4A1C">
      <w:pPr>
        <w:pStyle w:val="ListParagraph"/>
        <w:numPr>
          <w:ilvl w:val="0"/>
          <w:numId w:val="5"/>
        </w:numPr>
      </w:pPr>
      <w:r>
        <w:t>Creates immune response</w:t>
      </w:r>
    </w:p>
    <w:p w14:paraId="23D64F07" w14:textId="77777777" w:rsidR="00BC4A1C" w:rsidRDefault="00BC4A1C" w:rsidP="00BC4A1C"/>
    <w:p w14:paraId="01B3E835" w14:textId="77777777" w:rsidR="002E3FB4" w:rsidRDefault="002E3FB4" w:rsidP="00BC4A1C"/>
    <w:p w14:paraId="6FA2769D" w14:textId="69A561A2" w:rsidR="00BC4A1C" w:rsidRDefault="00BC4A1C" w:rsidP="00BC4A1C">
      <w:r>
        <w:t>What are agglutin</w:t>
      </w:r>
      <w:r w:rsidR="001731B8">
        <w:t>ogens?</w:t>
      </w:r>
    </w:p>
    <w:p w14:paraId="43588A4C" w14:textId="77777777" w:rsidR="002E3FB4" w:rsidRDefault="002E3FB4" w:rsidP="00BC4A1C"/>
    <w:p w14:paraId="3F861A47" w14:textId="58CF6F2F" w:rsidR="002E3FB4" w:rsidRDefault="00606653" w:rsidP="002E3FB4">
      <w:pPr>
        <w:pStyle w:val="ListParagraph"/>
        <w:numPr>
          <w:ilvl w:val="0"/>
          <w:numId w:val="5"/>
        </w:numPr>
      </w:pPr>
      <w:r>
        <w:t>Erythrocyte</w:t>
      </w:r>
      <w:r w:rsidR="002E3FB4">
        <w:t xml:space="preserve"> antigens</w:t>
      </w:r>
      <w:r>
        <w:t xml:space="preserve"> </w:t>
      </w:r>
    </w:p>
    <w:p w14:paraId="14F36A9D" w14:textId="6C783183" w:rsidR="00606653" w:rsidRDefault="00606653" w:rsidP="002E3FB4">
      <w:pPr>
        <w:pStyle w:val="ListParagraph"/>
        <w:numPr>
          <w:ilvl w:val="0"/>
          <w:numId w:val="5"/>
        </w:numPr>
      </w:pPr>
      <w:r>
        <w:t>Promote agglutination (clumping)</w:t>
      </w:r>
    </w:p>
    <w:p w14:paraId="40A2D415" w14:textId="0D0BEF80" w:rsidR="00606653" w:rsidRDefault="00606653" w:rsidP="002E3FB4">
      <w:pPr>
        <w:pStyle w:val="ListParagraph"/>
        <w:numPr>
          <w:ilvl w:val="0"/>
          <w:numId w:val="5"/>
        </w:numPr>
      </w:pPr>
      <w:r>
        <w:t xml:space="preserve">Agglutinogens are on the surface of RBCs </w:t>
      </w:r>
    </w:p>
    <w:p w14:paraId="68B6F47B" w14:textId="77777777" w:rsidR="001731B8" w:rsidRDefault="001731B8" w:rsidP="001731B8"/>
    <w:p w14:paraId="6A8A71F9" w14:textId="2B6A199A" w:rsidR="001731B8" w:rsidRDefault="001731B8" w:rsidP="001731B8">
      <w:r>
        <w:t xml:space="preserve">What are agglutinins? </w:t>
      </w:r>
    </w:p>
    <w:p w14:paraId="5B264D59" w14:textId="5C28FCE7" w:rsidR="001731B8" w:rsidRDefault="001731B8" w:rsidP="001731B8">
      <w:r>
        <w:t xml:space="preserve"> </w:t>
      </w:r>
    </w:p>
    <w:p w14:paraId="2CA7747B" w14:textId="624BAA16" w:rsidR="001731B8" w:rsidRDefault="001731B8" w:rsidP="001731B8">
      <w:pPr>
        <w:pStyle w:val="ListParagraph"/>
        <w:numPr>
          <w:ilvl w:val="0"/>
          <w:numId w:val="5"/>
        </w:numPr>
      </w:pPr>
      <w:r>
        <w:t xml:space="preserve">Antibodies </w:t>
      </w:r>
    </w:p>
    <w:p w14:paraId="369D9A9A" w14:textId="40228AD3" w:rsidR="001731B8" w:rsidRDefault="001731B8" w:rsidP="001731B8">
      <w:pPr>
        <w:pStyle w:val="ListParagraph"/>
        <w:numPr>
          <w:ilvl w:val="0"/>
          <w:numId w:val="5"/>
        </w:numPr>
      </w:pPr>
      <w:r>
        <w:t xml:space="preserve">Causes agglutination </w:t>
      </w:r>
    </w:p>
    <w:p w14:paraId="64628D97" w14:textId="45815936" w:rsidR="001731B8" w:rsidRDefault="001731B8" w:rsidP="001731B8">
      <w:pPr>
        <w:pStyle w:val="ListParagraph"/>
        <w:numPr>
          <w:ilvl w:val="0"/>
          <w:numId w:val="5"/>
        </w:numPr>
      </w:pPr>
      <w:r>
        <w:t>Act against transfused RBCs with antigens that are not present on the recipient’s RBCs</w:t>
      </w:r>
    </w:p>
    <w:p w14:paraId="0EA5BC04" w14:textId="77777777" w:rsidR="00606653" w:rsidRDefault="00606653" w:rsidP="00606653">
      <w:pPr>
        <w:ind w:left="360"/>
      </w:pPr>
    </w:p>
    <w:p w14:paraId="46AD5248" w14:textId="77777777" w:rsidR="00BC4A1C" w:rsidRDefault="00BC4A1C" w:rsidP="00BC4A1C"/>
    <w:p w14:paraId="44A3908F" w14:textId="77777777" w:rsidR="00BC4A1C" w:rsidRDefault="00BC4A1C" w:rsidP="00BC4A1C"/>
    <w:p w14:paraId="51ED971D" w14:textId="77777777" w:rsidR="00BC4A1C" w:rsidRDefault="00BC4A1C" w:rsidP="00BC4A1C"/>
    <w:p w14:paraId="22CB1338" w14:textId="77777777" w:rsidR="00BC4A1C" w:rsidRDefault="00BC4A1C" w:rsidP="00BC4A1C"/>
    <w:p w14:paraId="05734BCD" w14:textId="77777777" w:rsidR="001731B8" w:rsidRDefault="001731B8" w:rsidP="00BC4A1C"/>
    <w:p w14:paraId="46B83E35" w14:textId="77777777" w:rsidR="001731B8" w:rsidRDefault="001731B8" w:rsidP="00BC4A1C"/>
    <w:tbl>
      <w:tblPr>
        <w:tblStyle w:val="TableGrid"/>
        <w:tblW w:w="8822" w:type="dxa"/>
        <w:tblLook w:val="04A0" w:firstRow="1" w:lastRow="0" w:firstColumn="1" w:lastColumn="0" w:noHBand="0" w:noVBand="1"/>
      </w:tblPr>
      <w:tblGrid>
        <w:gridCol w:w="2940"/>
        <w:gridCol w:w="2941"/>
        <w:gridCol w:w="2941"/>
      </w:tblGrid>
      <w:tr w:rsidR="00BC4A1C" w14:paraId="1B7D78DB" w14:textId="77777777" w:rsidTr="00536C70">
        <w:trPr>
          <w:trHeight w:val="436"/>
        </w:trPr>
        <w:tc>
          <w:tcPr>
            <w:tcW w:w="2940" w:type="dxa"/>
          </w:tcPr>
          <w:p w14:paraId="63AD2375" w14:textId="77777777" w:rsidR="00BC4A1C" w:rsidRPr="000D252E" w:rsidRDefault="00BC4A1C" w:rsidP="00536C70">
            <w:pPr>
              <w:rPr>
                <w:b/>
                <w:bCs/>
              </w:rPr>
            </w:pPr>
            <w:r>
              <w:lastRenderedPageBreak/>
              <w:t xml:space="preserve">         </w:t>
            </w:r>
            <w:r w:rsidRPr="000D252E">
              <w:rPr>
                <w:b/>
                <w:bCs/>
              </w:rPr>
              <w:t xml:space="preserve">Blood Types </w:t>
            </w:r>
          </w:p>
        </w:tc>
        <w:tc>
          <w:tcPr>
            <w:tcW w:w="2941" w:type="dxa"/>
          </w:tcPr>
          <w:p w14:paraId="043630B9" w14:textId="77777777" w:rsidR="00BC4A1C" w:rsidRPr="000D252E" w:rsidRDefault="00BC4A1C" w:rsidP="00536C70">
            <w:pPr>
              <w:rPr>
                <w:b/>
                <w:bCs/>
              </w:rPr>
            </w:pPr>
            <w:r>
              <w:t xml:space="preserve">       </w:t>
            </w:r>
            <w:r w:rsidRPr="000D252E">
              <w:rPr>
                <w:b/>
                <w:bCs/>
              </w:rPr>
              <w:t xml:space="preserve">Agglutinogens </w:t>
            </w:r>
          </w:p>
        </w:tc>
        <w:tc>
          <w:tcPr>
            <w:tcW w:w="2941" w:type="dxa"/>
          </w:tcPr>
          <w:p w14:paraId="2DF7EE4B" w14:textId="77777777" w:rsidR="00BC4A1C" w:rsidRPr="000D252E" w:rsidRDefault="00BC4A1C" w:rsidP="00536C70">
            <w:pPr>
              <w:rPr>
                <w:b/>
                <w:bCs/>
              </w:rPr>
            </w:pPr>
            <w:r>
              <w:t xml:space="preserve">             </w:t>
            </w:r>
            <w:r w:rsidRPr="000D252E">
              <w:rPr>
                <w:b/>
                <w:bCs/>
              </w:rPr>
              <w:t xml:space="preserve">Agglutinins </w:t>
            </w:r>
          </w:p>
        </w:tc>
      </w:tr>
      <w:tr w:rsidR="00BC4A1C" w14:paraId="55B53207" w14:textId="77777777" w:rsidTr="00536C70">
        <w:trPr>
          <w:trHeight w:val="410"/>
        </w:trPr>
        <w:tc>
          <w:tcPr>
            <w:tcW w:w="2940" w:type="dxa"/>
          </w:tcPr>
          <w:p w14:paraId="37923995" w14:textId="77777777" w:rsidR="00BC4A1C" w:rsidRPr="000D252E" w:rsidRDefault="00BC4A1C" w:rsidP="00536C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Pr="000D252E">
              <w:rPr>
                <w:b/>
                <w:bCs/>
              </w:rPr>
              <w:t>A</w:t>
            </w:r>
          </w:p>
        </w:tc>
        <w:tc>
          <w:tcPr>
            <w:tcW w:w="2941" w:type="dxa"/>
          </w:tcPr>
          <w:p w14:paraId="7FB7E2AA" w14:textId="0F2E3AF0" w:rsidR="00BC4A1C" w:rsidRDefault="00606653" w:rsidP="00536C70">
            <w:r>
              <w:t xml:space="preserve">                    A </w:t>
            </w:r>
          </w:p>
        </w:tc>
        <w:tc>
          <w:tcPr>
            <w:tcW w:w="2941" w:type="dxa"/>
          </w:tcPr>
          <w:p w14:paraId="4C7F9648" w14:textId="499E5831" w:rsidR="00BC4A1C" w:rsidRDefault="00606653" w:rsidP="00536C70">
            <w:r>
              <w:t xml:space="preserve">                   Anti-B </w:t>
            </w:r>
          </w:p>
        </w:tc>
      </w:tr>
      <w:tr w:rsidR="00BC4A1C" w14:paraId="2BB6B1D9" w14:textId="77777777" w:rsidTr="00536C70">
        <w:trPr>
          <w:trHeight w:val="436"/>
        </w:trPr>
        <w:tc>
          <w:tcPr>
            <w:tcW w:w="2940" w:type="dxa"/>
          </w:tcPr>
          <w:p w14:paraId="234D29A3" w14:textId="77777777" w:rsidR="00BC4A1C" w:rsidRPr="000D252E" w:rsidRDefault="00BC4A1C" w:rsidP="00536C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Pr="000D252E">
              <w:rPr>
                <w:b/>
                <w:bCs/>
              </w:rPr>
              <w:t>B</w:t>
            </w:r>
          </w:p>
        </w:tc>
        <w:tc>
          <w:tcPr>
            <w:tcW w:w="2941" w:type="dxa"/>
          </w:tcPr>
          <w:p w14:paraId="624305B0" w14:textId="10C8D873" w:rsidR="00BC4A1C" w:rsidRDefault="00606653" w:rsidP="00536C70">
            <w:r>
              <w:t xml:space="preserve">                    B</w:t>
            </w:r>
          </w:p>
        </w:tc>
        <w:tc>
          <w:tcPr>
            <w:tcW w:w="2941" w:type="dxa"/>
          </w:tcPr>
          <w:p w14:paraId="403E28F9" w14:textId="6624FCB6" w:rsidR="00BC4A1C" w:rsidRDefault="00606653" w:rsidP="00536C70">
            <w:r>
              <w:t xml:space="preserve">                   Anti-A </w:t>
            </w:r>
          </w:p>
        </w:tc>
      </w:tr>
      <w:tr w:rsidR="00BC4A1C" w14:paraId="39F36688" w14:textId="77777777" w:rsidTr="00536C70">
        <w:trPr>
          <w:trHeight w:val="436"/>
        </w:trPr>
        <w:tc>
          <w:tcPr>
            <w:tcW w:w="2940" w:type="dxa"/>
          </w:tcPr>
          <w:p w14:paraId="1AD1A00F" w14:textId="77777777" w:rsidR="00BC4A1C" w:rsidRPr="000D252E" w:rsidRDefault="00BC4A1C" w:rsidP="00536C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 w:rsidRPr="000D252E">
              <w:rPr>
                <w:b/>
                <w:bCs/>
              </w:rPr>
              <w:t>AB</w:t>
            </w:r>
          </w:p>
        </w:tc>
        <w:tc>
          <w:tcPr>
            <w:tcW w:w="2941" w:type="dxa"/>
          </w:tcPr>
          <w:p w14:paraId="76F62B33" w14:textId="37261103" w:rsidR="00BC4A1C" w:rsidRDefault="00606653" w:rsidP="00536C70">
            <w:r>
              <w:t xml:space="preserve">                A &amp; B</w:t>
            </w:r>
          </w:p>
        </w:tc>
        <w:tc>
          <w:tcPr>
            <w:tcW w:w="2941" w:type="dxa"/>
          </w:tcPr>
          <w:p w14:paraId="5CE435DE" w14:textId="7CD58E27" w:rsidR="00BC4A1C" w:rsidRDefault="00606653" w:rsidP="00536C70">
            <w:r>
              <w:t xml:space="preserve">                    None </w:t>
            </w:r>
          </w:p>
        </w:tc>
      </w:tr>
      <w:tr w:rsidR="00BC4A1C" w14:paraId="309FA36F" w14:textId="77777777" w:rsidTr="00536C70">
        <w:trPr>
          <w:trHeight w:val="410"/>
        </w:trPr>
        <w:tc>
          <w:tcPr>
            <w:tcW w:w="2940" w:type="dxa"/>
          </w:tcPr>
          <w:p w14:paraId="49B143ED" w14:textId="77777777" w:rsidR="00BC4A1C" w:rsidRPr="000D252E" w:rsidRDefault="00BC4A1C" w:rsidP="00536C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Pr="000D252E">
              <w:rPr>
                <w:b/>
                <w:bCs/>
              </w:rPr>
              <w:t xml:space="preserve">O </w:t>
            </w:r>
          </w:p>
        </w:tc>
        <w:tc>
          <w:tcPr>
            <w:tcW w:w="2941" w:type="dxa"/>
          </w:tcPr>
          <w:p w14:paraId="3087B0BE" w14:textId="0E56A4AD" w:rsidR="00BC4A1C" w:rsidRDefault="00606653" w:rsidP="00536C70">
            <w:r>
              <w:t xml:space="preserve">                  none</w:t>
            </w:r>
          </w:p>
        </w:tc>
        <w:tc>
          <w:tcPr>
            <w:tcW w:w="2941" w:type="dxa"/>
          </w:tcPr>
          <w:p w14:paraId="6094341A" w14:textId="0B4EADAD" w:rsidR="00BC4A1C" w:rsidRDefault="00606653" w:rsidP="00536C70">
            <w:r>
              <w:t xml:space="preserve">             anti-A &amp; anti-B</w:t>
            </w:r>
          </w:p>
        </w:tc>
      </w:tr>
    </w:tbl>
    <w:p w14:paraId="774DB8EE" w14:textId="77777777" w:rsidR="00BC4A1C" w:rsidRDefault="00BC4A1C" w:rsidP="00BC4A1C"/>
    <w:p w14:paraId="7BBC79F8" w14:textId="77777777" w:rsidR="00BC4A1C" w:rsidRDefault="00BC4A1C" w:rsidP="00BC4A1C"/>
    <w:p w14:paraId="08A01483" w14:textId="77777777" w:rsidR="00BC4A1C" w:rsidRDefault="00BC4A1C" w:rsidP="00BC4A1C"/>
    <w:p w14:paraId="003F8AFC" w14:textId="77777777" w:rsidR="00BC4A1C" w:rsidRDefault="00BC4A1C" w:rsidP="00BC4A1C"/>
    <w:p w14:paraId="20C38B2A" w14:textId="77777777" w:rsidR="00BC4A1C" w:rsidRDefault="00BC4A1C" w:rsidP="00BC4A1C"/>
    <w:p w14:paraId="08BE84C8" w14:textId="77777777" w:rsidR="00BC4A1C" w:rsidRDefault="00BC4A1C" w:rsidP="00BC4A1C">
      <w:r>
        <w:t xml:space="preserve"> Which blood type is the universal donor? Why?</w:t>
      </w:r>
    </w:p>
    <w:p w14:paraId="4B2CAC9B" w14:textId="4946D292" w:rsidR="00606653" w:rsidRDefault="00606653" w:rsidP="00BC4A1C"/>
    <w:p w14:paraId="063AD4CE" w14:textId="2A3BD345" w:rsidR="00BC4A1C" w:rsidRDefault="00E571A9" w:rsidP="00BC4A1C">
      <w:r w:rsidRPr="00E571A9">
        <w:t xml:space="preserve">O group blood can be given to almost anyone because </w:t>
      </w:r>
      <w:r w:rsidR="001F7651">
        <w:t xml:space="preserve">it does not have </w:t>
      </w:r>
      <w:r w:rsidRPr="00E571A9">
        <w:t xml:space="preserve">A or B antigens on </w:t>
      </w:r>
      <w:r w:rsidR="001F7651">
        <w:t xml:space="preserve">the erythrocytes </w:t>
      </w:r>
      <w:r w:rsidR="001F7651" w:rsidRPr="00E571A9">
        <w:t>so</w:t>
      </w:r>
      <w:r w:rsidRPr="00E571A9">
        <w:t xml:space="preserve"> they will not be attacked by the antibodies of someone receiving a transfusion. </w:t>
      </w:r>
    </w:p>
    <w:p w14:paraId="10B3B06B" w14:textId="77777777" w:rsidR="00E571A9" w:rsidRDefault="00E571A9" w:rsidP="00BC4A1C"/>
    <w:p w14:paraId="5759C9F1" w14:textId="77777777" w:rsidR="001731B8" w:rsidRDefault="001731B8" w:rsidP="00BC4A1C"/>
    <w:p w14:paraId="1A02841B" w14:textId="253758E3" w:rsidR="00BC4A1C" w:rsidRDefault="00BC4A1C" w:rsidP="00BC4A1C">
      <w:r>
        <w:t>Which blood type is the universal recipient? Why?</w:t>
      </w:r>
    </w:p>
    <w:p w14:paraId="513FBB2F" w14:textId="77777777" w:rsidR="00D17EB9" w:rsidRDefault="00D17EB9" w:rsidP="00BC4A1C"/>
    <w:p w14:paraId="40A87D35" w14:textId="2DC37926" w:rsidR="00D17EB9" w:rsidRDefault="00D17EB9" w:rsidP="00BC4A1C">
      <w:r>
        <w:t xml:space="preserve">AB+ is the universal recipient because it </w:t>
      </w:r>
      <w:r w:rsidR="00301598">
        <w:t xml:space="preserve">has both A &amp; B antigens on the erythrocytes. </w:t>
      </w:r>
    </w:p>
    <w:p w14:paraId="602889E4" w14:textId="77777777" w:rsidR="00BC4A1C" w:rsidRDefault="00BC4A1C" w:rsidP="00BC4A1C"/>
    <w:p w14:paraId="0E3EC759" w14:textId="77777777" w:rsidR="00BC4A1C" w:rsidRDefault="00BC4A1C" w:rsidP="00BC4A1C"/>
    <w:p w14:paraId="19725ACE" w14:textId="173CD3BA" w:rsidR="00BC4A1C" w:rsidRDefault="00BC4A1C" w:rsidP="00BC4A1C">
      <w:r>
        <w:t xml:space="preserve">Could a </w:t>
      </w:r>
      <w:proofErr w:type="spellStart"/>
      <w:r>
        <w:t>A</w:t>
      </w:r>
      <w:proofErr w:type="spellEnd"/>
      <w:r>
        <w:rPr>
          <w:vertAlign w:val="superscript"/>
        </w:rPr>
        <w:sym w:font="Symbol" w:char="F02D"/>
      </w:r>
      <w:r>
        <w:t xml:space="preserve"> person donate to </w:t>
      </w:r>
      <w:r w:rsidR="00CC7E91">
        <w:t>A</w:t>
      </w:r>
      <w:r>
        <w:t xml:space="preserve">+ person? Why or why not? </w:t>
      </w:r>
    </w:p>
    <w:p w14:paraId="2A872E76" w14:textId="77777777" w:rsidR="005D44E7" w:rsidRDefault="005D44E7" w:rsidP="00BC4A1C"/>
    <w:p w14:paraId="53125086" w14:textId="3B876629" w:rsidR="00BC4A1C" w:rsidRDefault="001731B8" w:rsidP="00BC4A1C">
      <w:r>
        <w:t>No</w:t>
      </w:r>
      <w:r w:rsidR="00CC7E91">
        <w:t xml:space="preserve">, although they have the A agglutinogens the donor blood lack the Rh factor making </w:t>
      </w:r>
      <w:r w:rsidR="005D44E7">
        <w:t xml:space="preserve">it incompatible with the </w:t>
      </w:r>
      <w:r w:rsidR="00A838A2">
        <w:t>recipient’s blood</w:t>
      </w:r>
      <w:r w:rsidR="005D44E7">
        <w:t xml:space="preserve">. </w:t>
      </w:r>
    </w:p>
    <w:p w14:paraId="00A80DA9" w14:textId="77777777" w:rsidR="00BC4A1C" w:rsidRDefault="00BC4A1C" w:rsidP="00BC4A1C"/>
    <w:p w14:paraId="4A20ABDD" w14:textId="77777777" w:rsidR="00BC4A1C" w:rsidRDefault="00BC4A1C" w:rsidP="00BC4A1C"/>
    <w:p w14:paraId="626E2237" w14:textId="77777777" w:rsidR="00BC4A1C" w:rsidRDefault="00BC4A1C" w:rsidP="00BC4A1C"/>
    <w:p w14:paraId="34AA3C17" w14:textId="77777777" w:rsidR="005D44E7" w:rsidRDefault="005D44E7" w:rsidP="00BC4A1C"/>
    <w:p w14:paraId="23F85682" w14:textId="77777777" w:rsidR="00BC4A1C" w:rsidRDefault="00BC4A1C" w:rsidP="00BC4A1C"/>
    <w:p w14:paraId="091B8176" w14:textId="77777777" w:rsidR="00BC4A1C" w:rsidRDefault="00BC4A1C" w:rsidP="00BC4A1C"/>
    <w:p w14:paraId="7F42433C" w14:textId="77777777" w:rsidR="00BC4A1C" w:rsidRDefault="00BC4A1C" w:rsidP="00BC4A1C"/>
    <w:p w14:paraId="2C1A5DEB" w14:textId="77777777" w:rsidR="00BC4A1C" w:rsidRDefault="00BC4A1C" w:rsidP="00BC4A1C"/>
    <w:p w14:paraId="0A91C349" w14:textId="77777777" w:rsidR="00BC4A1C" w:rsidRDefault="00BC4A1C" w:rsidP="00BC4A1C"/>
    <w:p w14:paraId="14FD82DE" w14:textId="77777777" w:rsidR="00BC4A1C" w:rsidRDefault="00BC4A1C" w:rsidP="00BC4A1C"/>
    <w:p w14:paraId="1FD5D0F0" w14:textId="77777777" w:rsidR="00BC4A1C" w:rsidRDefault="00BC4A1C"/>
    <w:sectPr w:rsidR="00BC4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649A3"/>
    <w:multiLevelType w:val="hybridMultilevel"/>
    <w:tmpl w:val="CD9C5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E57C0"/>
    <w:multiLevelType w:val="hybridMultilevel"/>
    <w:tmpl w:val="5EE87012"/>
    <w:lvl w:ilvl="0" w:tplc="0368F1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66B1"/>
    <w:multiLevelType w:val="hybridMultilevel"/>
    <w:tmpl w:val="CB16C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3C45D3"/>
    <w:multiLevelType w:val="hybridMultilevel"/>
    <w:tmpl w:val="DBEA6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AC76EE"/>
    <w:multiLevelType w:val="hybridMultilevel"/>
    <w:tmpl w:val="98E29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463276">
    <w:abstractNumId w:val="0"/>
  </w:num>
  <w:num w:numId="2" w16cid:durableId="1404260119">
    <w:abstractNumId w:val="3"/>
  </w:num>
  <w:num w:numId="3" w16cid:durableId="75054255">
    <w:abstractNumId w:val="2"/>
  </w:num>
  <w:num w:numId="4" w16cid:durableId="2143501528">
    <w:abstractNumId w:val="4"/>
  </w:num>
  <w:num w:numId="5" w16cid:durableId="1861308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C"/>
    <w:rsid w:val="00025B7E"/>
    <w:rsid w:val="00100935"/>
    <w:rsid w:val="001301BA"/>
    <w:rsid w:val="001731B8"/>
    <w:rsid w:val="001F7651"/>
    <w:rsid w:val="00205F67"/>
    <w:rsid w:val="002E3FB4"/>
    <w:rsid w:val="002F0F05"/>
    <w:rsid w:val="00301598"/>
    <w:rsid w:val="003B7344"/>
    <w:rsid w:val="004A4FAB"/>
    <w:rsid w:val="005D44E7"/>
    <w:rsid w:val="00606653"/>
    <w:rsid w:val="006F4ACE"/>
    <w:rsid w:val="008E4F64"/>
    <w:rsid w:val="00916489"/>
    <w:rsid w:val="00961BC4"/>
    <w:rsid w:val="009651E3"/>
    <w:rsid w:val="009C2AEC"/>
    <w:rsid w:val="009D06CF"/>
    <w:rsid w:val="00A838A2"/>
    <w:rsid w:val="00AB7941"/>
    <w:rsid w:val="00B222D6"/>
    <w:rsid w:val="00BC4A1C"/>
    <w:rsid w:val="00CC083B"/>
    <w:rsid w:val="00CC7E91"/>
    <w:rsid w:val="00D17EB9"/>
    <w:rsid w:val="00E571A9"/>
    <w:rsid w:val="00E931D7"/>
    <w:rsid w:val="00EE0455"/>
    <w:rsid w:val="00FE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76814"/>
  <w15:chartTrackingRefBased/>
  <w15:docId w15:val="{C4EC82E9-48D2-E749-9837-9FADFA68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A1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A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A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A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A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A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A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4A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McCain-Lopez, Adriana I</dc:creator>
  <cp:keywords/>
  <dc:description/>
  <cp:lastModifiedBy>McCain-Lopez, Adriana I</cp:lastModifiedBy>
  <cp:revision>2</cp:revision>
  <dcterms:created xsi:type="dcterms:W3CDTF">2025-10-07T19:16:00Z</dcterms:created>
  <dcterms:modified xsi:type="dcterms:W3CDTF">2025-10-07T19:16:00Z</dcterms:modified>
</cp:coreProperties>
</file>